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2E5" w:rsidRPr="00385ADD" w:rsidRDefault="00CB42E5" w:rsidP="003F44F7">
      <w:pPr>
        <w:jc w:val="right"/>
        <w:rPr>
          <w:rFonts w:ascii="Arial" w:hAnsi="Arial" w:cs="Arial"/>
          <w:b/>
          <w:sz w:val="24"/>
          <w:szCs w:val="24"/>
        </w:rPr>
      </w:pPr>
      <w:r w:rsidRPr="00385ADD">
        <w:rPr>
          <w:rFonts w:ascii="Arial" w:hAnsi="Arial" w:cs="Arial"/>
          <w:b/>
          <w:sz w:val="24"/>
          <w:szCs w:val="24"/>
        </w:rPr>
        <w:t>Dr. Annette Heinbokel, Dipl. Päd.</w:t>
      </w:r>
    </w:p>
    <w:p w:rsidR="00990874" w:rsidRPr="00385ADD" w:rsidRDefault="00B84B78" w:rsidP="00903FDC">
      <w:pPr>
        <w:rPr>
          <w:rFonts w:ascii="Arial" w:hAnsi="Arial" w:cs="Arial"/>
          <w:b/>
          <w:sz w:val="28"/>
          <w:szCs w:val="28"/>
        </w:rPr>
      </w:pPr>
      <w:r w:rsidRPr="00385ADD">
        <w:rPr>
          <w:rFonts w:ascii="Arial" w:hAnsi="Arial" w:cs="Arial"/>
          <w:b/>
          <w:sz w:val="28"/>
          <w:szCs w:val="28"/>
        </w:rPr>
        <w:t>Beispiele für innere Differenzierung</w:t>
      </w:r>
    </w:p>
    <w:p w:rsidR="00B84B78" w:rsidRPr="00385ADD" w:rsidRDefault="00B84B78" w:rsidP="00903FDC">
      <w:pPr>
        <w:rPr>
          <w:rFonts w:ascii="Arial" w:hAnsi="Arial" w:cs="Arial"/>
        </w:rPr>
      </w:pPr>
    </w:p>
    <w:p w:rsidR="00B84B78" w:rsidRPr="00385ADD" w:rsidRDefault="00B84B78" w:rsidP="00903FDC">
      <w:pPr>
        <w:rPr>
          <w:rFonts w:ascii="Arial" w:hAnsi="Arial" w:cs="Arial"/>
          <w:b/>
          <w:sz w:val="24"/>
          <w:szCs w:val="24"/>
        </w:rPr>
      </w:pPr>
      <w:r w:rsidRPr="00385ADD">
        <w:rPr>
          <w:rFonts w:ascii="Arial" w:hAnsi="Arial" w:cs="Arial"/>
          <w:b/>
          <w:sz w:val="24"/>
          <w:szCs w:val="24"/>
        </w:rPr>
        <w:t>Anderen Kindern helfen</w:t>
      </w:r>
    </w:p>
    <w:p w:rsidR="00955F7E" w:rsidRPr="00385ADD" w:rsidRDefault="00955F7E" w:rsidP="00903FDC">
      <w:pPr>
        <w:rPr>
          <w:rFonts w:ascii="Arial" w:hAnsi="Arial" w:cs="Arial"/>
        </w:rPr>
      </w:pPr>
    </w:p>
    <w:p w:rsidR="00B84B78" w:rsidRPr="00385ADD" w:rsidRDefault="00B84B78" w:rsidP="003F44F7">
      <w:pPr>
        <w:jc w:val="both"/>
        <w:rPr>
          <w:rFonts w:ascii="Arial" w:hAnsi="Arial" w:cs="Arial"/>
        </w:rPr>
      </w:pPr>
      <w:r w:rsidRPr="00385ADD">
        <w:rPr>
          <w:rFonts w:ascii="Arial" w:hAnsi="Arial" w:cs="Arial"/>
        </w:rPr>
        <w:t xml:space="preserve">Da hochbegabte Kinder ihre Arbeitsaufträge </w:t>
      </w:r>
      <w:r w:rsidR="00B10849" w:rsidRPr="00385ADD">
        <w:rPr>
          <w:rFonts w:ascii="Arial" w:hAnsi="Arial" w:cs="Arial"/>
        </w:rPr>
        <w:t xml:space="preserve">häufig </w:t>
      </w:r>
      <w:r w:rsidRPr="00385ADD">
        <w:rPr>
          <w:rFonts w:ascii="Arial" w:hAnsi="Arial" w:cs="Arial"/>
        </w:rPr>
        <w:t>schneller als die übrigen Kinder erledigt haben, haben sie Zeit, anderen zu helfen. Wenn zum Beispiel in meinem Englischunterricht die ersten Kinder eine fertige Aufgabe vorgezeigt hatten und ich sie korrigiert hatte, wurden sie in dem Moment zu ‚</w:t>
      </w:r>
      <w:proofErr w:type="spellStart"/>
      <w:r w:rsidRPr="00385ADD">
        <w:rPr>
          <w:rFonts w:ascii="Arial" w:hAnsi="Arial" w:cs="Arial"/>
        </w:rPr>
        <w:t>assistant</w:t>
      </w:r>
      <w:proofErr w:type="spellEnd"/>
      <w:r w:rsidRPr="00385ADD">
        <w:rPr>
          <w:rFonts w:ascii="Arial" w:hAnsi="Arial" w:cs="Arial"/>
        </w:rPr>
        <w:t xml:space="preserve"> </w:t>
      </w:r>
      <w:proofErr w:type="spellStart"/>
      <w:r w:rsidRPr="00385ADD">
        <w:rPr>
          <w:rFonts w:ascii="Arial" w:hAnsi="Arial" w:cs="Arial"/>
        </w:rPr>
        <w:t>teachers</w:t>
      </w:r>
      <w:proofErr w:type="spellEnd"/>
      <w:r w:rsidRPr="00385ADD">
        <w:rPr>
          <w:rFonts w:ascii="Arial" w:hAnsi="Arial" w:cs="Arial"/>
        </w:rPr>
        <w:t>‘ und halfen anderen, korrigierten auch deren Aufgaben. Die Gruppe derjenigen, die das kann, ist wesentlich größer als die der 2% Hochbegabten. Was nicht gut ist: wenn von Hochbegabten selbstverständlich erwartet wird, dass sie anderen helfen, ohne dass sie selber Unterstützung, Hilfe und Raum für eigene Ideen bekommen, Tenor „Du hast das Lernziel erreicht, du brauchst nichts zusätzlich.“ Innere Differenzierung für Hochbegabte muss über das vorgeschriebene Lernziel hinausgehen.</w:t>
      </w:r>
      <w:r w:rsidR="009738FE" w:rsidRPr="00385ADD">
        <w:rPr>
          <w:rFonts w:ascii="Arial" w:hAnsi="Arial" w:cs="Arial"/>
        </w:rPr>
        <w:t xml:space="preserve"> Es darf sich nicht nur um Aufgaben handeln, die die Kinder ruhig stellen, damit sie nicht stören.</w:t>
      </w:r>
    </w:p>
    <w:p w:rsidR="00B84B78" w:rsidRPr="00385ADD" w:rsidRDefault="00B84B78" w:rsidP="003F44F7">
      <w:pPr>
        <w:jc w:val="both"/>
        <w:rPr>
          <w:rFonts w:ascii="Arial" w:hAnsi="Arial" w:cs="Arial"/>
        </w:rPr>
      </w:pPr>
    </w:p>
    <w:p w:rsidR="00B84B78" w:rsidRPr="00385ADD" w:rsidRDefault="00B84B78" w:rsidP="003F44F7">
      <w:pPr>
        <w:jc w:val="both"/>
        <w:rPr>
          <w:rFonts w:ascii="Arial" w:hAnsi="Arial" w:cs="Arial"/>
        </w:rPr>
      </w:pPr>
      <w:r w:rsidRPr="00385ADD">
        <w:rPr>
          <w:rFonts w:ascii="Arial" w:hAnsi="Arial" w:cs="Arial"/>
        </w:rPr>
        <w:t>Manche Kinder können sehr gut helfen und erklären, andere weniger. Das hat nichts mit Intelligenz zu tun.</w:t>
      </w:r>
    </w:p>
    <w:p w:rsidR="00B84B78" w:rsidRPr="00385ADD" w:rsidRDefault="00B84B78" w:rsidP="003F44F7">
      <w:pPr>
        <w:jc w:val="both"/>
        <w:rPr>
          <w:rFonts w:ascii="Arial" w:hAnsi="Arial" w:cs="Arial"/>
        </w:rPr>
      </w:pPr>
    </w:p>
    <w:p w:rsidR="00B84B78" w:rsidRPr="00385ADD" w:rsidRDefault="00B84B78" w:rsidP="003F44F7">
      <w:pPr>
        <w:jc w:val="both"/>
        <w:rPr>
          <w:rFonts w:ascii="Arial" w:hAnsi="Arial" w:cs="Arial"/>
          <w:b/>
          <w:sz w:val="24"/>
          <w:szCs w:val="24"/>
        </w:rPr>
      </w:pPr>
      <w:r w:rsidRPr="00385ADD">
        <w:rPr>
          <w:rFonts w:ascii="Arial" w:hAnsi="Arial" w:cs="Arial"/>
          <w:b/>
          <w:sz w:val="24"/>
          <w:szCs w:val="24"/>
        </w:rPr>
        <w:t>Arbeitsblätter für die Klasse anfertigen</w:t>
      </w:r>
    </w:p>
    <w:p w:rsidR="00955F7E" w:rsidRPr="00385ADD" w:rsidRDefault="00955F7E" w:rsidP="003F44F7">
      <w:pPr>
        <w:jc w:val="both"/>
        <w:rPr>
          <w:rFonts w:ascii="Arial" w:hAnsi="Arial" w:cs="Arial"/>
        </w:rPr>
      </w:pPr>
    </w:p>
    <w:p w:rsidR="00B84B78" w:rsidRPr="00385ADD" w:rsidRDefault="00B84B78" w:rsidP="003F44F7">
      <w:pPr>
        <w:jc w:val="both"/>
        <w:rPr>
          <w:rFonts w:ascii="Arial" w:hAnsi="Arial" w:cs="Arial"/>
        </w:rPr>
      </w:pPr>
      <w:r w:rsidRPr="00385ADD">
        <w:rPr>
          <w:rFonts w:ascii="Arial" w:hAnsi="Arial" w:cs="Arial"/>
        </w:rPr>
        <w:t>Auch wenn sie selber in ihrer Entwicklung weiter sind als die MitschülerInnen, müssen sie sich in sie hineindenken und Aufgaben stellen, die deren Lernvermögen angemessen sind. Beispiel: Ein Drittklässler entwickelte für seine MitschülerInnen ein Arbeitsblatt zum Sachkundethema ‚Emsland‘; es gab Aufgaben und auch den entsprechenden Antwortbogen zur Selbstkontrolle. Das ist in allen Fächern und Jahrgängen möglich: in Fremdsprachen Vokabeltests und andere Aufgaben anfertigen, Matheaufgaben, Übungen zur deutschen Rechtschreibung</w:t>
      </w:r>
      <w:proofErr w:type="gramStart"/>
      <w:r w:rsidRPr="00385ADD">
        <w:rPr>
          <w:rFonts w:ascii="Arial" w:hAnsi="Arial" w:cs="Arial"/>
        </w:rPr>
        <w:t xml:space="preserve"> ….</w:t>
      </w:r>
      <w:proofErr w:type="gramEnd"/>
      <w:r w:rsidRPr="00385ADD">
        <w:rPr>
          <w:rFonts w:ascii="Arial" w:hAnsi="Arial" w:cs="Arial"/>
        </w:rPr>
        <w:t xml:space="preserve">. Die Möglichkeiten sind unendlich. </w:t>
      </w:r>
    </w:p>
    <w:p w:rsidR="00B84B78" w:rsidRPr="00385ADD" w:rsidRDefault="00B84B78" w:rsidP="003F44F7">
      <w:pPr>
        <w:jc w:val="both"/>
        <w:rPr>
          <w:rFonts w:ascii="Arial" w:hAnsi="Arial" w:cs="Arial"/>
        </w:rPr>
      </w:pPr>
    </w:p>
    <w:p w:rsidR="00B84B78" w:rsidRPr="00385ADD" w:rsidRDefault="00B84B78" w:rsidP="003F44F7">
      <w:pPr>
        <w:jc w:val="both"/>
        <w:rPr>
          <w:rFonts w:ascii="Arial" w:hAnsi="Arial" w:cs="Arial"/>
          <w:b/>
          <w:sz w:val="24"/>
          <w:szCs w:val="24"/>
        </w:rPr>
      </w:pPr>
      <w:r w:rsidRPr="00385ADD">
        <w:rPr>
          <w:rFonts w:ascii="Arial" w:hAnsi="Arial" w:cs="Arial"/>
          <w:b/>
          <w:sz w:val="24"/>
          <w:szCs w:val="24"/>
        </w:rPr>
        <w:t>Vorbereitung auf einen Wettbewerb</w:t>
      </w:r>
    </w:p>
    <w:p w:rsidR="00B84B78" w:rsidRPr="00385ADD" w:rsidRDefault="00B84B78" w:rsidP="003F44F7">
      <w:pPr>
        <w:jc w:val="both"/>
        <w:rPr>
          <w:rFonts w:ascii="Arial" w:hAnsi="Arial" w:cs="Arial"/>
        </w:rPr>
      </w:pPr>
    </w:p>
    <w:p w:rsidR="00B84B78" w:rsidRPr="00385ADD" w:rsidRDefault="00B84B78" w:rsidP="003F44F7">
      <w:pPr>
        <w:jc w:val="both"/>
        <w:rPr>
          <w:rFonts w:ascii="Arial" w:hAnsi="Arial" w:cs="Arial"/>
        </w:rPr>
      </w:pPr>
      <w:r w:rsidRPr="00385ADD">
        <w:rPr>
          <w:rFonts w:ascii="Arial" w:hAnsi="Arial" w:cs="Arial"/>
        </w:rPr>
        <w:t xml:space="preserve">Es gibt zahlreiche Wettbewerbe, lokale und überregionale. Freie Zeit kann genutzt werden, um dafür Ideen zu entwickeln, zu zeichnen, zu schreiben, zu recherchieren. Es reicht nicht aus, in der Schule Plakate aufzuhängen und Informationsmaterial auszulegen und zu hoffen, dass die Kinder sie wahrnehmen und sich selbstständig kümmern. Kinder und Jugendliche müssen von Lehrkräften der entsprechenden Fächer konkret angesprochen werden: „Ich traue dir das zu, probiere es mal.“ und zumindest moralisch unterstützt werden, wenn die Lehrkraft keine Zeit hat, die Vorbereitungen auf den Wettbewerb zu </w:t>
      </w:r>
      <w:r w:rsidR="00B10849" w:rsidRPr="00385ADD">
        <w:rPr>
          <w:rFonts w:ascii="Arial" w:hAnsi="Arial" w:cs="Arial"/>
        </w:rPr>
        <w:t>begleiten</w:t>
      </w:r>
      <w:r w:rsidRPr="00385ADD">
        <w:rPr>
          <w:rFonts w:ascii="Arial" w:hAnsi="Arial" w:cs="Arial"/>
        </w:rPr>
        <w:t xml:space="preserve">. </w:t>
      </w:r>
      <w:r w:rsidR="00B10849" w:rsidRPr="00385ADD">
        <w:rPr>
          <w:rFonts w:ascii="Arial" w:hAnsi="Arial" w:cs="Arial"/>
        </w:rPr>
        <w:t xml:space="preserve">Vielleicht könnte eine Mentorin oder ein Mentor außerhalb der Schule gefunden werden. </w:t>
      </w:r>
      <w:r w:rsidRPr="00385ADD">
        <w:rPr>
          <w:rFonts w:ascii="Arial" w:hAnsi="Arial" w:cs="Arial"/>
        </w:rPr>
        <w:t xml:space="preserve">Das trifft auch zu, wenn die Vorbereitung auf und Beteiligung an einem Wettbewerb ausschließlich außerhalb des Unterrichts stattfindet. </w:t>
      </w:r>
    </w:p>
    <w:p w:rsidR="00B84B78" w:rsidRPr="00385ADD" w:rsidRDefault="00B84B78" w:rsidP="003F44F7">
      <w:pPr>
        <w:jc w:val="both"/>
        <w:rPr>
          <w:rFonts w:ascii="Arial" w:hAnsi="Arial" w:cs="Arial"/>
        </w:rPr>
      </w:pPr>
    </w:p>
    <w:p w:rsidR="00B84B78" w:rsidRPr="00385ADD" w:rsidRDefault="00B84B78" w:rsidP="003F44F7">
      <w:pPr>
        <w:jc w:val="both"/>
        <w:rPr>
          <w:rFonts w:ascii="Arial" w:hAnsi="Arial" w:cs="Arial"/>
          <w:b/>
          <w:sz w:val="24"/>
          <w:szCs w:val="24"/>
        </w:rPr>
      </w:pPr>
      <w:r w:rsidRPr="00385ADD">
        <w:rPr>
          <w:rFonts w:ascii="Arial" w:hAnsi="Arial" w:cs="Arial"/>
          <w:b/>
          <w:sz w:val="24"/>
          <w:szCs w:val="24"/>
        </w:rPr>
        <w:t>Andere Aktivitäten im Unterricht</w:t>
      </w:r>
    </w:p>
    <w:p w:rsidR="00B84B78" w:rsidRPr="00385ADD" w:rsidRDefault="00B84B78" w:rsidP="003F44F7">
      <w:pPr>
        <w:jc w:val="both"/>
        <w:rPr>
          <w:rFonts w:ascii="Arial" w:hAnsi="Arial" w:cs="Arial"/>
        </w:rPr>
      </w:pPr>
    </w:p>
    <w:p w:rsidR="00B84B78" w:rsidRPr="00385ADD" w:rsidRDefault="00B84B78" w:rsidP="003F44F7">
      <w:pPr>
        <w:jc w:val="both"/>
        <w:rPr>
          <w:rFonts w:ascii="Arial" w:hAnsi="Arial" w:cs="Arial"/>
        </w:rPr>
      </w:pPr>
      <w:r w:rsidRPr="00385ADD">
        <w:rPr>
          <w:rFonts w:ascii="Arial" w:hAnsi="Arial" w:cs="Arial"/>
        </w:rPr>
        <w:t xml:space="preserve">Als Englischlehrerin hatte ich im Laufe Jahre sehr viele Bücher gesammelt. Eine Quelle waren Lektüren, die nicht mehr gebraucht wurden. Eine weitere Quelle waren </w:t>
      </w:r>
      <w:proofErr w:type="gramStart"/>
      <w:r w:rsidRPr="00385ADD">
        <w:rPr>
          <w:rFonts w:ascii="Arial" w:hAnsi="Arial" w:cs="Arial"/>
        </w:rPr>
        <w:t>‚</w:t>
      </w:r>
      <w:proofErr w:type="spellStart"/>
      <w:r w:rsidRPr="00385ADD">
        <w:rPr>
          <w:rFonts w:ascii="Arial" w:hAnsi="Arial" w:cs="Arial"/>
        </w:rPr>
        <w:t>second</w:t>
      </w:r>
      <w:proofErr w:type="spellEnd"/>
      <w:r w:rsidRPr="00385ADD">
        <w:rPr>
          <w:rFonts w:ascii="Arial" w:hAnsi="Arial" w:cs="Arial"/>
        </w:rPr>
        <w:t xml:space="preserve"> </w:t>
      </w:r>
      <w:proofErr w:type="spellStart"/>
      <w:r w:rsidRPr="00385ADD">
        <w:rPr>
          <w:rFonts w:ascii="Arial" w:hAnsi="Arial" w:cs="Arial"/>
        </w:rPr>
        <w:t>hand</w:t>
      </w:r>
      <w:proofErr w:type="spellEnd"/>
      <w:proofErr w:type="gramEnd"/>
      <w:r w:rsidRPr="00385ADD">
        <w:rPr>
          <w:rFonts w:ascii="Arial" w:hAnsi="Arial" w:cs="Arial"/>
        </w:rPr>
        <w:t xml:space="preserve"> </w:t>
      </w:r>
      <w:proofErr w:type="spellStart"/>
      <w:r w:rsidRPr="00385ADD">
        <w:rPr>
          <w:rFonts w:ascii="Arial" w:hAnsi="Arial" w:cs="Arial"/>
        </w:rPr>
        <w:t>bookshops</w:t>
      </w:r>
      <w:proofErr w:type="spellEnd"/>
      <w:r w:rsidRPr="00385ADD">
        <w:rPr>
          <w:rFonts w:ascii="Arial" w:hAnsi="Arial" w:cs="Arial"/>
        </w:rPr>
        <w:t xml:space="preserve">‘ in England, insbesondere die von Oxfam. Eine dritte Quelle: </w:t>
      </w:r>
      <w:r w:rsidR="00B10849" w:rsidRPr="00385ADD">
        <w:rPr>
          <w:rFonts w:ascii="Arial" w:hAnsi="Arial" w:cs="Arial"/>
        </w:rPr>
        <w:t xml:space="preserve">englische (französische, spanische, …) </w:t>
      </w:r>
      <w:r w:rsidRPr="00385ADD">
        <w:rPr>
          <w:rFonts w:ascii="Arial" w:hAnsi="Arial" w:cs="Arial"/>
        </w:rPr>
        <w:t>Museumsläden, die fast immer ausgezeichnetes Material für Kinder haben. Manches habe ich angeschafft, weil ich es selber spannend fand.</w:t>
      </w:r>
      <w:r w:rsidR="00B10849" w:rsidRPr="00385ADD">
        <w:rPr>
          <w:rFonts w:ascii="Arial" w:hAnsi="Arial" w:cs="Arial"/>
        </w:rPr>
        <w:t xml:space="preserve"> Die Begabtesten (unabhängig von Noten oder IQ) </w:t>
      </w:r>
      <w:r w:rsidRPr="00385ADD">
        <w:rPr>
          <w:rFonts w:ascii="Arial" w:hAnsi="Arial" w:cs="Arial"/>
        </w:rPr>
        <w:t>durfte</w:t>
      </w:r>
      <w:r w:rsidR="00B10849" w:rsidRPr="00385ADD">
        <w:rPr>
          <w:rFonts w:ascii="Arial" w:hAnsi="Arial" w:cs="Arial"/>
        </w:rPr>
        <w:t>n</w:t>
      </w:r>
      <w:r w:rsidRPr="00385ADD">
        <w:rPr>
          <w:rFonts w:ascii="Arial" w:hAnsi="Arial" w:cs="Arial"/>
        </w:rPr>
        <w:t xml:space="preserve"> sich Bücher nehmen und sie auch im Unterricht lesen, die anderen durften sie ausleihen und mit nach Hause nehmen. Sie konnten die Bücher einfach nur zum Vergnügen lesen, eine Zusammenfassung für die Klasse schreiben, eine Geschichte weitererzählen, eine eigene Geschichte schreiben, ……</w:t>
      </w:r>
    </w:p>
    <w:p w:rsidR="00B84B78" w:rsidRPr="00385ADD" w:rsidRDefault="00B84B78" w:rsidP="003F44F7">
      <w:pPr>
        <w:jc w:val="both"/>
        <w:rPr>
          <w:rFonts w:ascii="Arial" w:hAnsi="Arial" w:cs="Arial"/>
        </w:rPr>
      </w:pPr>
    </w:p>
    <w:p w:rsidR="00B84B78" w:rsidRPr="00385ADD" w:rsidRDefault="00B84B78" w:rsidP="003F44F7">
      <w:pPr>
        <w:jc w:val="both"/>
        <w:rPr>
          <w:rFonts w:ascii="Arial" w:hAnsi="Arial" w:cs="Arial"/>
        </w:rPr>
      </w:pPr>
      <w:r w:rsidRPr="00385ADD">
        <w:rPr>
          <w:rFonts w:ascii="Arial" w:hAnsi="Arial" w:cs="Arial"/>
        </w:rPr>
        <w:t xml:space="preserve">Wenn ich im Englischunterricht schnell und leicht lernenden Kinder Zeit für eigene Aktivitäten gab, bestand ich darauf, dass es etwas mit Englisch zu tun hatte, dass sie nicht schon die Mathe-Hausaufgaben machten. Wenn ein Kind z.B. etwas für einen Wettbewerb vorbereitete, der nichts mit Englisch zu tun hatte, hätte ich sie eher eine Stunde vom Unterricht befreit und </w:t>
      </w:r>
      <w:r w:rsidRPr="00385ADD">
        <w:rPr>
          <w:rFonts w:ascii="Arial" w:hAnsi="Arial" w:cs="Arial"/>
        </w:rPr>
        <w:lastRenderedPageBreak/>
        <w:t xml:space="preserve">sie es im Rahmen der äußeren Differenzierung machen lassen. Das darf </w:t>
      </w:r>
      <w:r w:rsidR="00B10849" w:rsidRPr="00385ADD">
        <w:rPr>
          <w:rFonts w:ascii="Arial" w:hAnsi="Arial" w:cs="Arial"/>
        </w:rPr>
        <w:t>selbstverständlich</w:t>
      </w:r>
      <w:r w:rsidRPr="00385ADD">
        <w:rPr>
          <w:rFonts w:ascii="Arial" w:hAnsi="Arial" w:cs="Arial"/>
        </w:rPr>
        <w:t xml:space="preserve"> anders gehandhabt werden. </w:t>
      </w:r>
    </w:p>
    <w:p w:rsidR="00B84B78" w:rsidRPr="00385ADD" w:rsidRDefault="00B84B78" w:rsidP="003F44F7">
      <w:pPr>
        <w:jc w:val="both"/>
        <w:rPr>
          <w:rFonts w:ascii="Arial" w:hAnsi="Arial" w:cs="Arial"/>
        </w:rPr>
      </w:pPr>
    </w:p>
    <w:p w:rsidR="00B84B78" w:rsidRPr="00385ADD" w:rsidRDefault="00B84B78" w:rsidP="003F44F7">
      <w:pPr>
        <w:jc w:val="both"/>
        <w:rPr>
          <w:rFonts w:ascii="Arial" w:hAnsi="Arial" w:cs="Arial"/>
          <w:b/>
          <w:sz w:val="24"/>
          <w:szCs w:val="24"/>
        </w:rPr>
      </w:pPr>
      <w:r w:rsidRPr="00385ADD">
        <w:rPr>
          <w:rFonts w:ascii="Arial" w:hAnsi="Arial" w:cs="Arial"/>
          <w:b/>
          <w:sz w:val="24"/>
          <w:szCs w:val="24"/>
        </w:rPr>
        <w:t>Individueller Lehrplan</w:t>
      </w:r>
    </w:p>
    <w:p w:rsidR="00B84B78" w:rsidRPr="00385ADD" w:rsidRDefault="00B84B78" w:rsidP="003F44F7">
      <w:pPr>
        <w:jc w:val="both"/>
        <w:rPr>
          <w:rFonts w:ascii="Arial" w:hAnsi="Arial" w:cs="Arial"/>
        </w:rPr>
      </w:pPr>
    </w:p>
    <w:p w:rsidR="00B84B78" w:rsidRPr="00385ADD" w:rsidRDefault="00B84B78" w:rsidP="003F44F7">
      <w:pPr>
        <w:jc w:val="both"/>
        <w:rPr>
          <w:rFonts w:ascii="Arial" w:hAnsi="Arial" w:cs="Arial"/>
        </w:rPr>
      </w:pPr>
      <w:r w:rsidRPr="00385ADD">
        <w:rPr>
          <w:rFonts w:ascii="Arial" w:hAnsi="Arial" w:cs="Arial"/>
        </w:rPr>
        <w:t xml:space="preserve">Es gibt die Möglichkeit, für eine einzelne Schülerin, für einen einzelnen Schüler einen individuellen Lehrplan zu erstellen. Das bedeutet neben der Planung die Bereitschaft der betroffenen Lehrkräfte, ein Kind ‚loszulassen‘, für das Kind aber auch ein hohes Maß an Selbstständigkeit: zum Teil arbeitet es selbstständig an eigenen Aufgaben, zum Teil nimmt es am Unterricht einer höheren Klasse teil. </w:t>
      </w:r>
    </w:p>
    <w:p w:rsidR="00B84B78" w:rsidRPr="00385ADD" w:rsidRDefault="00B84B78" w:rsidP="003F44F7">
      <w:pPr>
        <w:jc w:val="both"/>
        <w:rPr>
          <w:rFonts w:ascii="Arial" w:hAnsi="Arial" w:cs="Arial"/>
        </w:rPr>
      </w:pPr>
    </w:p>
    <w:p w:rsidR="00B84B78" w:rsidRPr="00385ADD" w:rsidRDefault="00B84B78" w:rsidP="003F44F7">
      <w:pPr>
        <w:jc w:val="both"/>
        <w:rPr>
          <w:rFonts w:ascii="Arial" w:hAnsi="Arial" w:cs="Arial"/>
        </w:rPr>
      </w:pPr>
      <w:r w:rsidRPr="00385ADD">
        <w:rPr>
          <w:rFonts w:ascii="Arial" w:hAnsi="Arial" w:cs="Arial"/>
        </w:rPr>
        <w:t xml:space="preserve">In kleinem Maße wird das öfter umgesetzt, wenn z.B. Klassen in der Sekundarstufe im Unterricht für die zweite Fremdsprache aufgeteilt werden. Hochbegabte können beide Fremdsprachen gleichzeitig lernen, zweit Stunden pro Sprache reichen für sie aus. </w:t>
      </w:r>
      <w:r w:rsidR="00A73EAF" w:rsidRPr="00385ADD">
        <w:rPr>
          <w:rFonts w:ascii="Arial" w:hAnsi="Arial" w:cs="Arial"/>
        </w:rPr>
        <w:t>(</w:t>
      </w:r>
      <w:r w:rsidR="00903FDC">
        <w:rPr>
          <w:rFonts w:ascii="Arial" w:hAnsi="Arial" w:cs="Arial"/>
        </w:rPr>
        <w:t>Zwei Fremdsprachen parallel lernen</w:t>
      </w:r>
      <w:r w:rsidR="00A73EAF" w:rsidRPr="00385ADD">
        <w:rPr>
          <w:rFonts w:ascii="Arial" w:hAnsi="Arial" w:cs="Arial"/>
        </w:rPr>
        <w:t>)</w:t>
      </w:r>
      <w:r w:rsidRPr="00385ADD">
        <w:rPr>
          <w:rFonts w:ascii="Arial" w:hAnsi="Arial" w:cs="Arial"/>
        </w:rPr>
        <w:t xml:space="preserve"> </w:t>
      </w:r>
    </w:p>
    <w:p w:rsidR="00B84B78" w:rsidRPr="00385ADD" w:rsidRDefault="00B84B78" w:rsidP="003F44F7">
      <w:pPr>
        <w:jc w:val="both"/>
        <w:rPr>
          <w:rFonts w:ascii="Arial" w:hAnsi="Arial" w:cs="Arial"/>
        </w:rPr>
      </w:pPr>
    </w:p>
    <w:p w:rsidR="00B84B78" w:rsidRPr="00385ADD" w:rsidRDefault="00B84B78" w:rsidP="003F44F7">
      <w:pPr>
        <w:jc w:val="both"/>
        <w:rPr>
          <w:rFonts w:ascii="Arial" w:hAnsi="Arial" w:cs="Arial"/>
        </w:rPr>
      </w:pPr>
      <w:r w:rsidRPr="00385ADD">
        <w:rPr>
          <w:rFonts w:ascii="Arial" w:hAnsi="Arial" w:cs="Arial"/>
        </w:rPr>
        <w:t xml:space="preserve">Terence Tao, ein extrem begabter australischer Junge, bekam mit 6 Jahren und 6 Monaten Unterricht in vier verschiedenen Jahrgängen: in der 3., 4., 6. und 7. Klasse. Sein stärkstes Fach war Mathematik </w:t>
      </w:r>
      <w:bookmarkStart w:id="0" w:name="_Hlk520815136"/>
      <w:r w:rsidRPr="00385ADD">
        <w:rPr>
          <w:rFonts w:ascii="Arial" w:hAnsi="Arial" w:cs="Arial"/>
        </w:rPr>
        <w:t>–</w:t>
      </w:r>
      <w:bookmarkEnd w:id="0"/>
      <w:r w:rsidRPr="00385ADD">
        <w:rPr>
          <w:rFonts w:ascii="Arial" w:hAnsi="Arial" w:cs="Arial"/>
        </w:rPr>
        <w:t xml:space="preserve"> er gewann mit 13 Jahren die Goldmedaille in der internationalen mathematik-Olympiade </w:t>
      </w:r>
      <w:r w:rsidR="00A73EAF" w:rsidRPr="00385ADD">
        <w:rPr>
          <w:rFonts w:ascii="Arial" w:hAnsi="Arial" w:cs="Arial"/>
        </w:rPr>
        <w:t>–</w:t>
      </w:r>
      <w:r w:rsidRPr="00385ADD">
        <w:rPr>
          <w:rFonts w:ascii="Arial" w:hAnsi="Arial" w:cs="Arial"/>
        </w:rPr>
        <w:t>, dort war er in der 7. Klasse. Da er biologisch 6 ½ war, war in Sport und ähnlichen Fächern jahrgangsgerecht eingeschult.</w:t>
      </w:r>
    </w:p>
    <w:p w:rsidR="00B84B78" w:rsidRPr="00385ADD" w:rsidRDefault="00B84B78" w:rsidP="003F44F7">
      <w:pPr>
        <w:jc w:val="both"/>
        <w:rPr>
          <w:rFonts w:ascii="Arial" w:hAnsi="Arial" w:cs="Arial"/>
        </w:rPr>
      </w:pPr>
    </w:p>
    <w:p w:rsidR="00B84B78" w:rsidRPr="00385ADD" w:rsidRDefault="00B84B78" w:rsidP="003F44F7">
      <w:pPr>
        <w:jc w:val="both"/>
        <w:rPr>
          <w:rFonts w:ascii="Arial" w:hAnsi="Arial" w:cs="Arial"/>
          <w:b/>
          <w:sz w:val="24"/>
          <w:szCs w:val="24"/>
        </w:rPr>
      </w:pPr>
      <w:r w:rsidRPr="00385ADD">
        <w:rPr>
          <w:rFonts w:ascii="Arial" w:hAnsi="Arial" w:cs="Arial"/>
          <w:b/>
          <w:sz w:val="24"/>
          <w:szCs w:val="24"/>
        </w:rPr>
        <w:t>Probleme bei innerer Differenzierung</w:t>
      </w:r>
    </w:p>
    <w:p w:rsidR="00B84B78" w:rsidRPr="00385ADD" w:rsidRDefault="00B84B78" w:rsidP="003F44F7">
      <w:pPr>
        <w:jc w:val="both"/>
        <w:rPr>
          <w:rFonts w:ascii="Arial" w:hAnsi="Arial" w:cs="Arial"/>
        </w:rPr>
      </w:pPr>
    </w:p>
    <w:p w:rsidR="00B84B78" w:rsidRPr="00385ADD" w:rsidRDefault="00B84B78" w:rsidP="003F44F7">
      <w:pPr>
        <w:jc w:val="both"/>
        <w:rPr>
          <w:rFonts w:ascii="Arial" w:hAnsi="Arial" w:cs="Arial"/>
        </w:rPr>
      </w:pPr>
      <w:r w:rsidRPr="00385ADD">
        <w:rPr>
          <w:rFonts w:ascii="Arial" w:hAnsi="Arial" w:cs="Arial"/>
        </w:rPr>
        <w:t xml:space="preserve">Manche Lehrkräfte machen das ausgezeichnet. Allerdings kann es sie vor immense Probleme stellen, wenn in einer Klasse einerseits Schülerinnen und Schüler mit einer schweren körperlichen oder geistigen Behinderung oder mit großen sozialen Problemen sind und deshalb einen sehr hohen extremen zusätzlichen Betreuungsbedarf haben, andererseits hoch bzw. höchst Begabte. Was in dem Fall von Lehrkräften gefordert wird ist die Quadratur des pädagogischen Kreises. Auch wenn ich wie viele Lehrkräfte Inklusion aus moralischen und pädagogischen Gründen befürworte, bleiben Probleme bei der Umsetzung. Welche </w:t>
      </w:r>
      <w:proofErr w:type="spellStart"/>
      <w:r w:rsidRPr="00385ADD">
        <w:rPr>
          <w:rFonts w:ascii="Arial" w:hAnsi="Arial" w:cs="Arial"/>
        </w:rPr>
        <w:t>Resourcen</w:t>
      </w:r>
      <w:proofErr w:type="spellEnd"/>
      <w:r w:rsidRPr="00385ADD">
        <w:rPr>
          <w:rFonts w:ascii="Arial" w:hAnsi="Arial" w:cs="Arial"/>
        </w:rPr>
        <w:t xml:space="preserve"> ‒ vor allem Personal, aber auch Räume ‒ muss der Staat zur Verfügung stellen, damit alle Bedürfnisse der Kinder in einer Klasse befriedigt werden können? </w:t>
      </w:r>
    </w:p>
    <w:p w:rsidR="00B84B78" w:rsidRPr="00385ADD" w:rsidRDefault="00B84B78" w:rsidP="003F44F7">
      <w:pPr>
        <w:jc w:val="both"/>
        <w:rPr>
          <w:rFonts w:ascii="Arial" w:hAnsi="Arial" w:cs="Arial"/>
        </w:rPr>
      </w:pPr>
    </w:p>
    <w:p w:rsidR="00B84B78" w:rsidRPr="00385ADD" w:rsidRDefault="00B84B78" w:rsidP="003F44F7">
      <w:pPr>
        <w:jc w:val="both"/>
        <w:rPr>
          <w:rFonts w:ascii="Arial" w:hAnsi="Arial" w:cs="Arial"/>
        </w:rPr>
      </w:pPr>
      <w:r w:rsidRPr="00385ADD">
        <w:rPr>
          <w:rFonts w:ascii="Arial" w:hAnsi="Arial" w:cs="Arial"/>
        </w:rPr>
        <w:t>Erfahrungen von Eltern hochbegabter Kinder zeigen, dass zwar Lehrkräfte bereit sind, diese Kinder mit angemessenen, herausfordernden Aufgaben zu versorgen, dass es aber im Schulalltag wegen der vielen Verpflichtungen zu selten stattfindet, inhaltlich nicht genügt oder zu oft ganz unterbleibt (Heinbokel 2008). Wenn Lehrkräfte ungeschickt sind, können Sonderaufgaben für ein hochbegabtes Kind auch als Ausgrenzung erlebt und deshalb abgelehnt werden. Wenn der Staat ein qualitativ hochwertiges Enrichment für Hochbegabte will, kann das nicht nur wohlmeinenden Lehrkräften überlassen werden. Es braucht Zeit und bzw. oder kostet Geld (</w:t>
      </w:r>
      <w:proofErr w:type="spellStart"/>
      <w:r w:rsidRPr="00385ADD">
        <w:rPr>
          <w:rFonts w:ascii="Arial" w:hAnsi="Arial" w:cs="Arial"/>
        </w:rPr>
        <w:t>Endepohls-Ulpe</w:t>
      </w:r>
      <w:proofErr w:type="spellEnd"/>
      <w:r w:rsidRPr="00385ADD">
        <w:rPr>
          <w:rFonts w:ascii="Arial" w:hAnsi="Arial" w:cs="Arial"/>
        </w:rPr>
        <w:t xml:space="preserve"> 2011)</w:t>
      </w:r>
    </w:p>
    <w:p w:rsidR="00B84B78" w:rsidRPr="00385ADD" w:rsidRDefault="00B84B78" w:rsidP="003F44F7">
      <w:pPr>
        <w:jc w:val="both"/>
        <w:rPr>
          <w:rFonts w:ascii="Arial" w:hAnsi="Arial" w:cs="Arial"/>
        </w:rPr>
      </w:pPr>
    </w:p>
    <w:p w:rsidR="00B84B78" w:rsidRPr="00385ADD" w:rsidRDefault="00A73EAF" w:rsidP="003F44F7">
      <w:pPr>
        <w:jc w:val="both"/>
        <w:rPr>
          <w:rFonts w:ascii="Arial" w:hAnsi="Arial" w:cs="Arial"/>
        </w:rPr>
      </w:pPr>
      <w:r w:rsidRPr="00385ADD">
        <w:rPr>
          <w:rFonts w:ascii="Arial" w:hAnsi="Arial" w:cs="Arial"/>
        </w:rPr>
        <w:t>Schwierigkeiten sollten</w:t>
      </w:r>
      <w:r w:rsidR="00B84B78" w:rsidRPr="00385ADD">
        <w:rPr>
          <w:rFonts w:ascii="Arial" w:hAnsi="Arial" w:cs="Arial"/>
        </w:rPr>
        <w:t xml:space="preserve"> Lehrkräfte keineswegs entmutigen oder hindern, Hochbegabte mit Aufgaben zu versorgen. Wenn die Kinder oder Jugendlichen gelernt haben, selbstständig zu handeln, können sie auch selber Ideen entwickeln, was sie mit der ‚zu viel Zeit‘ anfangen. Dann muss die Lehrkraft nur zulassen und aushalten, dass jemand sich im Unterricht mit anderem beschäftigt. </w:t>
      </w:r>
    </w:p>
    <w:p w:rsidR="00B84B78" w:rsidRPr="00385ADD" w:rsidRDefault="00B84B78" w:rsidP="003F44F7">
      <w:pPr>
        <w:jc w:val="both"/>
        <w:rPr>
          <w:rFonts w:ascii="Arial" w:hAnsi="Arial" w:cs="Arial"/>
        </w:rPr>
      </w:pPr>
    </w:p>
    <w:p w:rsidR="00B84B78" w:rsidRPr="00385ADD" w:rsidRDefault="00B84B78" w:rsidP="003F44F7">
      <w:pPr>
        <w:jc w:val="both"/>
        <w:rPr>
          <w:rFonts w:ascii="Arial" w:hAnsi="Arial" w:cs="Arial"/>
        </w:rPr>
      </w:pPr>
      <w:r w:rsidRPr="00385ADD">
        <w:rPr>
          <w:rFonts w:ascii="Arial" w:hAnsi="Arial" w:cs="Arial"/>
        </w:rPr>
        <w:t xml:space="preserve">Eine Schülerin hatte von einem naturwissenschaftlichen auf ein musisch orientiertes Gymnasium gewechselt und war damit </w:t>
      </w:r>
      <w:proofErr w:type="gramStart"/>
      <w:r w:rsidRPr="00385ADD">
        <w:rPr>
          <w:rFonts w:ascii="Arial" w:hAnsi="Arial" w:cs="Arial"/>
        </w:rPr>
        <w:t>ihren MitschülerInnen</w:t>
      </w:r>
      <w:proofErr w:type="gramEnd"/>
      <w:r w:rsidRPr="00385ADD">
        <w:rPr>
          <w:rFonts w:ascii="Arial" w:hAnsi="Arial" w:cs="Arial"/>
        </w:rPr>
        <w:t xml:space="preserve"> in den naturwissenschaftlichen Fächern weit voraus. Sie durfte im Mathematikunterricht andere naturwissenschaftliche Bücher lesen unter der Voraussetzung, dass sie gleichzeitig dem Unterricht folgte und sich mündlich beteiligte, auch jederzeit aufgerufen werden konnte. Hochbegabte Kinder können das! Hin und wieder nahm sich der Lehrer Zeit, über das Gelesene mit ihr zu reden. </w:t>
      </w:r>
    </w:p>
    <w:p w:rsidR="00B84B78" w:rsidRPr="00385ADD" w:rsidRDefault="00B84B78" w:rsidP="003F44F7">
      <w:pPr>
        <w:jc w:val="both"/>
        <w:rPr>
          <w:rFonts w:ascii="Arial" w:hAnsi="Arial" w:cs="Arial"/>
        </w:rPr>
      </w:pPr>
    </w:p>
    <w:p w:rsidR="00B84B78" w:rsidRPr="00385ADD" w:rsidRDefault="00B84B78" w:rsidP="003F44F7">
      <w:pPr>
        <w:jc w:val="both"/>
        <w:rPr>
          <w:rFonts w:ascii="Arial" w:hAnsi="Arial" w:cs="Arial"/>
        </w:rPr>
      </w:pPr>
      <w:r w:rsidRPr="00385ADD">
        <w:rPr>
          <w:rFonts w:ascii="Arial" w:hAnsi="Arial" w:cs="Arial"/>
        </w:rPr>
        <w:t xml:space="preserve">In einem Internetforum für Eltern Hochbegabter berichtete eine Mutter, ihr Sohn sei an seinem Gymnasium von allen naturwissenschaftlichen Fächern befreit. Das bedeutete konkret, dass er in jedem Fach an einer Stunde teilnahm und alle Klassenarbeiten mitschrieb. In der Stunde, </w:t>
      </w:r>
      <w:r w:rsidRPr="00385ADD">
        <w:rPr>
          <w:rFonts w:ascii="Arial" w:hAnsi="Arial" w:cs="Arial"/>
        </w:rPr>
        <w:lastRenderedPageBreak/>
        <w:t xml:space="preserve">in der er anwesend war, beteiligte er sich mündlich so intensiv, dass seine Lehrer wussten: Er beherrscht den Stoff. Auf die </w:t>
      </w:r>
      <w:bookmarkStart w:id="1" w:name="_GoBack"/>
      <w:bookmarkEnd w:id="1"/>
      <w:r w:rsidRPr="00385ADD">
        <w:rPr>
          <w:rFonts w:ascii="Arial" w:hAnsi="Arial" w:cs="Arial"/>
        </w:rPr>
        <w:t xml:space="preserve">Frage ‚Was sagen den die andern in der Klasse dazu‘ hieß es locker: ‚Solange wir das nicht auch müssen, ist uns das egal.‘ In der frei gewordenen Zeit löste er Aufgaben der Fernuniversität Hagen, an der SchülerInnen auch schon ohne Abitur studieren dürfen. </w:t>
      </w:r>
    </w:p>
    <w:p w:rsidR="00B84B78" w:rsidRPr="00385ADD" w:rsidRDefault="00B84B78" w:rsidP="003F44F7">
      <w:pPr>
        <w:jc w:val="both"/>
        <w:rPr>
          <w:rFonts w:ascii="Arial" w:hAnsi="Arial" w:cs="Arial"/>
        </w:rPr>
      </w:pPr>
    </w:p>
    <w:p w:rsidR="00B84B78" w:rsidRPr="00385ADD" w:rsidRDefault="00B84B78" w:rsidP="003F44F7">
      <w:pPr>
        <w:jc w:val="both"/>
        <w:rPr>
          <w:rFonts w:ascii="Arial" w:hAnsi="Arial" w:cs="Arial"/>
        </w:rPr>
      </w:pPr>
    </w:p>
    <w:p w:rsidR="00B84B78" w:rsidRPr="00385ADD" w:rsidRDefault="00B84B78" w:rsidP="003F44F7">
      <w:pPr>
        <w:jc w:val="both"/>
        <w:rPr>
          <w:rFonts w:ascii="Arial" w:hAnsi="Arial" w:cs="Arial"/>
          <w:lang w:val="en-GB"/>
        </w:rPr>
      </w:pPr>
      <w:proofErr w:type="spellStart"/>
      <w:r w:rsidRPr="00385ADD">
        <w:rPr>
          <w:rFonts w:ascii="Arial" w:hAnsi="Arial" w:cs="Arial"/>
          <w:lang w:val="en-GB"/>
        </w:rPr>
        <w:t>Endepohls-Ulpe</w:t>
      </w:r>
      <w:proofErr w:type="spellEnd"/>
      <w:r w:rsidRPr="00385ADD">
        <w:rPr>
          <w:rFonts w:ascii="Arial" w:hAnsi="Arial" w:cs="Arial"/>
          <w:lang w:val="en-GB"/>
        </w:rPr>
        <w:t>, Martina (2011). Early Placement at the University – the Parents’ Perspective, in: ECHA News vol. 25, no 1</w:t>
      </w:r>
    </w:p>
    <w:p w:rsidR="00B84B78" w:rsidRPr="00385ADD" w:rsidRDefault="00B84B78" w:rsidP="003F44F7">
      <w:pPr>
        <w:jc w:val="both"/>
        <w:rPr>
          <w:rFonts w:ascii="Arial" w:hAnsi="Arial" w:cs="Arial"/>
          <w:lang w:val="en-GB"/>
        </w:rPr>
      </w:pPr>
      <w:r w:rsidRPr="00385ADD">
        <w:rPr>
          <w:rFonts w:ascii="Arial" w:hAnsi="Arial" w:cs="Arial"/>
          <w:lang w:val="en-GB"/>
        </w:rPr>
        <w:t>Heinbokel, Annette (2008). Practitioners' Opinions on Enrichment and Acceleration, in: ECHA News, vol. 22, no. 2, p. 26-29</w:t>
      </w:r>
    </w:p>
    <w:sectPr w:rsidR="00B84B78" w:rsidRPr="00385ADD" w:rsidSect="00CB42E5">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78"/>
    <w:rsid w:val="00193744"/>
    <w:rsid w:val="00385ADD"/>
    <w:rsid w:val="003F44F7"/>
    <w:rsid w:val="00903FDC"/>
    <w:rsid w:val="00955F7E"/>
    <w:rsid w:val="009738FE"/>
    <w:rsid w:val="00990874"/>
    <w:rsid w:val="00A73EAF"/>
    <w:rsid w:val="00B10849"/>
    <w:rsid w:val="00B84B78"/>
    <w:rsid w:val="00C5532C"/>
    <w:rsid w:val="00CB42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530C9-D32C-4C88-BC4C-4903FE61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Meins"/>
    <w:qFormat/>
    <w:rsid w:val="00193744"/>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7125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Heinbokel</dc:creator>
  <cp:keywords/>
  <dc:description/>
  <cp:lastModifiedBy>Heinbokel</cp:lastModifiedBy>
  <cp:revision>6</cp:revision>
  <dcterms:created xsi:type="dcterms:W3CDTF">2018-08-29T06:45:00Z</dcterms:created>
  <dcterms:modified xsi:type="dcterms:W3CDTF">2018-08-31T17:56:00Z</dcterms:modified>
</cp:coreProperties>
</file>